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9A" w:rsidRPr="00DB1501" w:rsidRDefault="00004511" w:rsidP="00DB1501">
      <w:pPr>
        <w:ind w:firstLine="708"/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 xml:space="preserve">Na temelju članka  </w:t>
      </w:r>
      <w:r w:rsidR="00FB0C15" w:rsidRPr="00DB1501">
        <w:rPr>
          <w:rFonts w:ascii="Calibri Light" w:hAnsi="Calibri Light" w:cs="Calibri Light"/>
        </w:rPr>
        <w:t>91</w:t>
      </w:r>
      <w:r w:rsidR="0040281C" w:rsidRPr="00DB1501">
        <w:rPr>
          <w:rFonts w:ascii="Calibri Light" w:hAnsi="Calibri Light" w:cs="Calibri Light"/>
        </w:rPr>
        <w:t xml:space="preserve">. Statuta Osnovne škole </w:t>
      </w:r>
      <w:r w:rsidR="00FB0C15" w:rsidRPr="00DB1501">
        <w:rPr>
          <w:rFonts w:ascii="Calibri Light" w:hAnsi="Calibri Light" w:cs="Calibri Light"/>
        </w:rPr>
        <w:t>Sikirevci</w:t>
      </w:r>
      <w:r w:rsidR="0040281C" w:rsidRPr="00DB1501">
        <w:rPr>
          <w:rFonts w:ascii="Calibri Light" w:hAnsi="Calibri Light" w:cs="Calibri Light"/>
        </w:rPr>
        <w:t xml:space="preserve">, a skladno odredbama članka </w:t>
      </w:r>
      <w:r w:rsidRPr="00DB1501">
        <w:rPr>
          <w:rFonts w:ascii="Calibri Light" w:hAnsi="Calibri Light" w:cs="Calibri Light"/>
        </w:rPr>
        <w:t>3. i 7. Zakona o fiskalnoj odgovornosti  („Narodne Novine“ broj 139/10. i 19/14.), te članka 1. i 7. Uredbe o sastavljanju i predaji izjave o fiskalnoj odgovornosti i izvještaja o primjeni fiskalnih pravila („Narodne Novine“ broj 78/11, 106/12, 130/13, 19/15 i 119/15) ravnateljica škole dana 14. ožujka 2016. godine donosi</w:t>
      </w:r>
    </w:p>
    <w:p w:rsidR="00977097" w:rsidRPr="00DB1501" w:rsidRDefault="00977097" w:rsidP="00560283">
      <w:pPr>
        <w:rPr>
          <w:rFonts w:ascii="Calibri Light" w:hAnsi="Calibri Light" w:cs="Calibri Light"/>
        </w:rPr>
      </w:pPr>
    </w:p>
    <w:p w:rsidR="00004511" w:rsidRPr="00DB1501" w:rsidRDefault="00977097" w:rsidP="00977097">
      <w:pPr>
        <w:jc w:val="center"/>
        <w:rPr>
          <w:rFonts w:ascii="Calibri Light" w:hAnsi="Calibri Light" w:cs="Calibri Light"/>
          <w:b/>
          <w:sz w:val="28"/>
        </w:rPr>
      </w:pPr>
      <w:r w:rsidRPr="00DB1501">
        <w:rPr>
          <w:rFonts w:ascii="Calibri Light" w:hAnsi="Calibri Light" w:cs="Calibri Light"/>
          <w:b/>
          <w:sz w:val="28"/>
        </w:rPr>
        <w:t>PROCEDURU</w:t>
      </w:r>
      <w:r w:rsidR="00004511" w:rsidRPr="00DB1501">
        <w:rPr>
          <w:rFonts w:ascii="Calibri Light" w:hAnsi="Calibri Light" w:cs="Calibri Light"/>
          <w:b/>
          <w:sz w:val="28"/>
        </w:rPr>
        <w:t xml:space="preserve"> PRAĆENJA I NAPLATE PRI</w:t>
      </w:r>
      <w:bookmarkStart w:id="0" w:name="_GoBack"/>
      <w:bookmarkEnd w:id="0"/>
      <w:r w:rsidR="00004511" w:rsidRPr="00DB1501">
        <w:rPr>
          <w:rFonts w:ascii="Calibri Light" w:hAnsi="Calibri Light" w:cs="Calibri Light"/>
          <w:b/>
          <w:sz w:val="28"/>
        </w:rPr>
        <w:t>HODA I PRIMITAKA</w:t>
      </w:r>
    </w:p>
    <w:p w:rsidR="00977097" w:rsidRPr="00DB1501" w:rsidRDefault="00977097" w:rsidP="00DB1501">
      <w:pPr>
        <w:jc w:val="both"/>
        <w:rPr>
          <w:rFonts w:ascii="Calibri Light" w:hAnsi="Calibri Light" w:cs="Calibri Light"/>
          <w:b/>
        </w:rPr>
      </w:pPr>
    </w:p>
    <w:p w:rsidR="00504106" w:rsidRPr="00DB1501" w:rsidRDefault="00504106" w:rsidP="00DB1501">
      <w:pPr>
        <w:jc w:val="both"/>
        <w:rPr>
          <w:rFonts w:ascii="Calibri Light" w:hAnsi="Calibri Light" w:cs="Calibri Light"/>
          <w:b/>
        </w:rPr>
      </w:pPr>
      <w:r w:rsidRPr="00DB1501">
        <w:rPr>
          <w:rFonts w:ascii="Calibri Light" w:hAnsi="Calibri Light" w:cs="Calibri Light"/>
          <w:b/>
        </w:rPr>
        <w:t>Članak 1.</w:t>
      </w:r>
    </w:p>
    <w:p w:rsidR="00004511" w:rsidRPr="00DB1501" w:rsidRDefault="00504106" w:rsidP="00DB1501">
      <w:pPr>
        <w:ind w:firstLine="708"/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 xml:space="preserve">Ovim aktom utvrđuje se obveza pojedinih službi Osnovne škole </w:t>
      </w:r>
      <w:r w:rsidR="00FB0C15" w:rsidRPr="00DB1501">
        <w:rPr>
          <w:rFonts w:ascii="Calibri Light" w:hAnsi="Calibri Light" w:cs="Calibri Light"/>
        </w:rPr>
        <w:t>Sikirevci</w:t>
      </w:r>
      <w:r w:rsidRPr="00DB1501">
        <w:rPr>
          <w:rFonts w:ascii="Calibri Light" w:hAnsi="Calibri Light" w:cs="Calibri Light"/>
        </w:rPr>
        <w:t xml:space="preserve"> (u daljnjem tekstu: Škola).</w:t>
      </w:r>
    </w:p>
    <w:p w:rsidR="00977097" w:rsidRPr="00DB1501" w:rsidRDefault="00504106" w:rsidP="00DB1501">
      <w:pPr>
        <w:ind w:firstLine="708"/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>Prihodi koje škola naplaćuje su vlastiti prihodi od:</w:t>
      </w:r>
    </w:p>
    <w:p w:rsidR="00504106" w:rsidRPr="00DB1501" w:rsidRDefault="00504106" w:rsidP="00DB1501">
      <w:pPr>
        <w:pStyle w:val="Odlomakpopisa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>zakup</w:t>
      </w:r>
      <w:r w:rsidR="00977097" w:rsidRPr="00DB1501">
        <w:rPr>
          <w:rFonts w:ascii="Calibri Light" w:hAnsi="Calibri Light" w:cs="Calibri Light"/>
        </w:rPr>
        <w:t>a</w:t>
      </w:r>
      <w:r w:rsidRPr="00DB1501">
        <w:rPr>
          <w:rFonts w:ascii="Calibri Light" w:hAnsi="Calibri Light" w:cs="Calibri Light"/>
        </w:rPr>
        <w:t xml:space="preserve"> poljoprivrednog zemljišta</w:t>
      </w:r>
    </w:p>
    <w:p w:rsidR="009156F1" w:rsidRPr="00DB1501" w:rsidRDefault="00977097" w:rsidP="00DB1501">
      <w:pPr>
        <w:pStyle w:val="Odlomakpopisa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 xml:space="preserve">prihoda </w:t>
      </w:r>
      <w:r w:rsidR="009156F1" w:rsidRPr="00DB1501">
        <w:rPr>
          <w:rFonts w:ascii="Calibri Light" w:hAnsi="Calibri Light" w:cs="Calibri Light"/>
        </w:rPr>
        <w:t>od skupljanja starog papira</w:t>
      </w:r>
    </w:p>
    <w:p w:rsidR="009156F1" w:rsidRPr="00DB1501" w:rsidRDefault="009156F1" w:rsidP="00DB1501">
      <w:pPr>
        <w:ind w:firstLine="708"/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>te prihodi za posebne namjene:</w:t>
      </w:r>
    </w:p>
    <w:p w:rsidR="009156F1" w:rsidRPr="00DB1501" w:rsidRDefault="009156F1" w:rsidP="00DB1501">
      <w:pPr>
        <w:pStyle w:val="Odlomakpopisa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 xml:space="preserve">plaćanje školske kuhinje </w:t>
      </w:r>
    </w:p>
    <w:p w:rsidR="00004511" w:rsidRPr="00DB1501" w:rsidRDefault="00004511" w:rsidP="00DB1501">
      <w:pPr>
        <w:jc w:val="both"/>
        <w:rPr>
          <w:rFonts w:ascii="Calibri Light" w:hAnsi="Calibri Light" w:cs="Calibri Light"/>
        </w:rPr>
      </w:pPr>
    </w:p>
    <w:p w:rsidR="00977097" w:rsidRPr="00DB1501" w:rsidRDefault="00977097" w:rsidP="00DB1501">
      <w:pPr>
        <w:pStyle w:val="Bezproreda"/>
        <w:jc w:val="both"/>
        <w:rPr>
          <w:rFonts w:ascii="Calibri Light" w:hAnsi="Calibri Light" w:cs="Calibri Light"/>
        </w:rPr>
      </w:pPr>
      <w:r w:rsidRPr="00DB1501">
        <w:rPr>
          <w:rFonts w:ascii="Calibri Light" w:hAnsi="Calibri Light" w:cs="Calibri Light"/>
        </w:rPr>
        <w:t>Članak 2.</w:t>
      </w:r>
    </w:p>
    <w:p w:rsidR="00977097" w:rsidRPr="00DB1501" w:rsidRDefault="00977097" w:rsidP="00DB1501">
      <w:pPr>
        <w:pStyle w:val="Bezproreda"/>
        <w:ind w:firstLine="708"/>
        <w:jc w:val="both"/>
        <w:rPr>
          <w:rFonts w:ascii="Calibri Light" w:hAnsi="Calibri Light" w:cs="Calibri Light"/>
          <w:b w:val="0"/>
        </w:rPr>
      </w:pPr>
      <w:r w:rsidRPr="00DB1501">
        <w:rPr>
          <w:rFonts w:ascii="Calibri Light" w:hAnsi="Calibri Light" w:cs="Calibri Light"/>
          <w:b w:val="0"/>
        </w:rPr>
        <w:t>Procedura iz članka 1. izvodi se po sljedećem postupku, osim ako posebnim propisom nije drugačije određeno:</w:t>
      </w:r>
    </w:p>
    <w:p w:rsidR="00977097" w:rsidRPr="00DB1501" w:rsidRDefault="00977097" w:rsidP="00977097">
      <w:pPr>
        <w:pStyle w:val="Bezproreda"/>
        <w:rPr>
          <w:rFonts w:ascii="Calibri Light" w:hAnsi="Calibri Light" w:cs="Calibri Light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14"/>
        <w:gridCol w:w="3124"/>
        <w:gridCol w:w="1692"/>
        <w:gridCol w:w="2833"/>
        <w:gridCol w:w="1550"/>
      </w:tblGrid>
      <w:tr w:rsidR="00977097" w:rsidRPr="00DB1501" w:rsidTr="003E67F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DOKUMENT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ROK</w:t>
            </w:r>
          </w:p>
        </w:tc>
      </w:tr>
      <w:tr w:rsidR="00977097" w:rsidRPr="00DB1501" w:rsidTr="003E67F4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3E67F4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3E67F4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3E67F4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3E67F4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3E67F4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5</w:t>
            </w:r>
          </w:p>
        </w:tc>
      </w:tr>
      <w:tr w:rsidR="00977097" w:rsidRPr="00DB1501" w:rsidTr="003E67F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Ugovor, narudžbenica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DB1501" w:rsidTr="003E67F4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DB1501" w:rsidTr="003E67F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2 dana od izrade računa</w:t>
            </w:r>
          </w:p>
        </w:tc>
      </w:tr>
      <w:tr w:rsidR="00977097" w:rsidRPr="00DB1501" w:rsidTr="003E67F4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Knjiga izlazne pošte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2 dana nakon ovjere</w:t>
            </w:r>
          </w:p>
        </w:tc>
      </w:tr>
      <w:tr w:rsidR="00977097" w:rsidRPr="00DB1501" w:rsidTr="003E67F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Unos podataka u sustav </w:t>
            </w:r>
          </w:p>
          <w:p w:rsidR="00977097" w:rsidRPr="00DB1501" w:rsidRDefault="00977097" w:rsidP="00DB1501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(knjiženje izlaznih 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 Knjiga Izlaznih računa, Glavna knjiga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Unutar mjeseca na koji se račun odnosi</w:t>
            </w:r>
          </w:p>
        </w:tc>
      </w:tr>
      <w:tr w:rsidR="00977097" w:rsidRPr="00DB1501" w:rsidTr="003E67F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Knjiga izlaznih računa, Glavna knjiga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Tjedno</w:t>
            </w:r>
          </w:p>
        </w:tc>
      </w:tr>
      <w:tr w:rsidR="00977097" w:rsidRPr="00DB1501" w:rsidTr="003E67F4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Praćenje naplate prihoda </w:t>
            </w:r>
          </w:p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Izvadak po poslovnom računu/Blagajnički izvještaj-uplatnice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Tjedno</w:t>
            </w:r>
          </w:p>
        </w:tc>
      </w:tr>
      <w:tr w:rsidR="00977097" w:rsidRPr="00DB1501" w:rsidTr="003E67F4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Izvod otvorenih stavaka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Mjesečno</w:t>
            </w:r>
          </w:p>
        </w:tc>
      </w:tr>
      <w:tr w:rsidR="00DB1501" w:rsidRPr="00DB1501" w:rsidTr="003E67F4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501" w:rsidRPr="003E67F4" w:rsidRDefault="00DB1501" w:rsidP="00DB1501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501" w:rsidRPr="003E67F4" w:rsidRDefault="00DB1501" w:rsidP="00DB1501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501" w:rsidRPr="003E67F4" w:rsidRDefault="00DB1501" w:rsidP="00DB1501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501" w:rsidRPr="003E67F4" w:rsidRDefault="00DB1501" w:rsidP="00DB1501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501" w:rsidRPr="003E67F4" w:rsidRDefault="00DB1501" w:rsidP="00DB1501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</w:pPr>
            <w:r w:rsidRPr="003E67F4">
              <w:rPr>
                <w:rFonts w:ascii="Calibri Light" w:hAnsi="Calibri Light" w:cs="Calibri Light"/>
                <w:b w:val="0"/>
                <w:i/>
                <w:color w:val="000000"/>
                <w:lang w:eastAsia="en-US"/>
              </w:rPr>
              <w:t>5</w:t>
            </w:r>
          </w:p>
        </w:tc>
      </w:tr>
      <w:tr w:rsidR="00977097" w:rsidRPr="00DB1501" w:rsidTr="003E67F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Opomene i opomene pred tužbu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DB1501" w:rsidTr="003E67F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Odluka o prisilnoj naplati potraživanja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DB1501" w:rsidTr="003E67F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Ovršni postupak kod javnog bilježnika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DB1501" w:rsidRDefault="00977097">
            <w:pPr>
              <w:pStyle w:val="Bezproreda"/>
              <w:spacing w:line="256" w:lineRule="auto"/>
              <w:jc w:val="center"/>
              <w:rPr>
                <w:rFonts w:ascii="Calibri Light" w:hAnsi="Calibri Light" w:cs="Calibri Light"/>
                <w:b w:val="0"/>
                <w:color w:val="000000"/>
                <w:lang w:eastAsia="en-US"/>
              </w:rPr>
            </w:pPr>
            <w:r w:rsidRPr="00DB1501">
              <w:rPr>
                <w:rFonts w:ascii="Calibri Light" w:hAnsi="Calibri Light" w:cs="Calibri Light"/>
                <w:b w:val="0"/>
                <w:color w:val="000000"/>
                <w:lang w:eastAsia="en-US"/>
              </w:rPr>
              <w:t>15 dana nakon donošenja Odluke</w:t>
            </w:r>
          </w:p>
        </w:tc>
      </w:tr>
    </w:tbl>
    <w:p w:rsidR="00977097" w:rsidRPr="00DB1501" w:rsidRDefault="00977097" w:rsidP="00977097">
      <w:pPr>
        <w:pStyle w:val="Bezproreda"/>
        <w:rPr>
          <w:rFonts w:ascii="Calibri Light" w:hAnsi="Calibri Light" w:cs="Calibri Light"/>
          <w:b w:val="0"/>
        </w:rPr>
      </w:pPr>
    </w:p>
    <w:p w:rsidR="00977097" w:rsidRPr="00DB1501" w:rsidRDefault="00977097" w:rsidP="00DB1501">
      <w:pPr>
        <w:pStyle w:val="Bezproreda"/>
        <w:jc w:val="both"/>
        <w:rPr>
          <w:rFonts w:ascii="Calibri Light" w:hAnsi="Calibri Light" w:cs="Calibri Light"/>
          <w:color w:val="000000"/>
        </w:rPr>
      </w:pPr>
      <w:r w:rsidRPr="00DB1501">
        <w:rPr>
          <w:rFonts w:ascii="Calibri Light" w:hAnsi="Calibri Light" w:cs="Calibri Light"/>
          <w:color w:val="000000"/>
        </w:rPr>
        <w:t>Članak 3.</w:t>
      </w:r>
    </w:p>
    <w:p w:rsidR="00977097" w:rsidRPr="00DB1501" w:rsidRDefault="00977097" w:rsidP="00DB1501">
      <w:pPr>
        <w:pStyle w:val="Bezproreda"/>
        <w:ind w:firstLine="708"/>
        <w:jc w:val="both"/>
        <w:rPr>
          <w:rFonts w:ascii="Calibri Light" w:hAnsi="Calibri Light" w:cs="Calibri Light"/>
          <w:b w:val="0"/>
          <w:color w:val="000000"/>
        </w:rPr>
      </w:pPr>
      <w:r w:rsidRPr="00DB1501">
        <w:rPr>
          <w:rFonts w:ascii="Calibri Light" w:hAnsi="Calibri Light" w:cs="Calibri Light"/>
          <w:b w:val="0"/>
          <w:color w:val="000000"/>
        </w:rPr>
        <w:t xml:space="preserve">Uvodi se redoviti sustav opominjanja po osnovi prihoda koje određeni dužnik ima prema Školi. </w:t>
      </w:r>
    </w:p>
    <w:p w:rsidR="00977097" w:rsidRPr="00DB1501" w:rsidRDefault="00977097" w:rsidP="00DB1501">
      <w:pPr>
        <w:pStyle w:val="Bezproreda"/>
        <w:ind w:firstLine="708"/>
        <w:jc w:val="both"/>
        <w:rPr>
          <w:rFonts w:ascii="Calibri Light" w:hAnsi="Calibri Light" w:cs="Calibri Light"/>
          <w:b w:val="0"/>
          <w:color w:val="000000"/>
        </w:rPr>
      </w:pPr>
      <w:r w:rsidRPr="00DB1501">
        <w:rPr>
          <w:rFonts w:ascii="Calibri Light" w:hAnsi="Calibri Light" w:cs="Calibri Light"/>
          <w:b w:val="0"/>
          <w:color w:val="000000"/>
        </w:rPr>
        <w:t xml:space="preserve">Tijekom narednih 30 dana Računovodstvo nadzire naplatu prihoda po opomenama. </w:t>
      </w:r>
    </w:p>
    <w:p w:rsidR="00977097" w:rsidRPr="00DB1501" w:rsidRDefault="00977097" w:rsidP="00DB1501">
      <w:pPr>
        <w:pStyle w:val="Bezproreda"/>
        <w:jc w:val="both"/>
        <w:rPr>
          <w:rFonts w:ascii="Calibri Light" w:hAnsi="Calibri Light" w:cs="Calibri Light"/>
          <w:b w:val="0"/>
          <w:color w:val="000000"/>
        </w:rPr>
      </w:pPr>
    </w:p>
    <w:p w:rsidR="00977097" w:rsidRPr="00DB1501" w:rsidRDefault="00977097" w:rsidP="00DB1501">
      <w:pPr>
        <w:pStyle w:val="Bezproreda"/>
        <w:jc w:val="both"/>
        <w:rPr>
          <w:rFonts w:ascii="Calibri Light" w:hAnsi="Calibri Light" w:cs="Calibri Light"/>
          <w:color w:val="000000"/>
        </w:rPr>
      </w:pPr>
      <w:r w:rsidRPr="00DB1501">
        <w:rPr>
          <w:rFonts w:ascii="Calibri Light" w:hAnsi="Calibri Light" w:cs="Calibri Light"/>
          <w:color w:val="000000"/>
        </w:rPr>
        <w:t>Članak 4.</w:t>
      </w:r>
    </w:p>
    <w:p w:rsidR="00977097" w:rsidRPr="00DB1501" w:rsidRDefault="00977097" w:rsidP="00DB1501">
      <w:pPr>
        <w:pStyle w:val="Bezproreda"/>
        <w:ind w:firstLine="708"/>
        <w:jc w:val="both"/>
        <w:rPr>
          <w:rFonts w:ascii="Calibri Light" w:hAnsi="Calibri Light" w:cs="Calibri Light"/>
          <w:b w:val="0"/>
          <w:color w:val="000000"/>
        </w:rPr>
      </w:pPr>
      <w:r w:rsidRPr="00DB1501">
        <w:rPr>
          <w:rFonts w:ascii="Calibri Light" w:hAnsi="Calibri Light" w:cs="Calibri Light"/>
          <w:b w:val="0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977097" w:rsidRPr="00DB1501" w:rsidRDefault="00977097" w:rsidP="00DB1501">
      <w:pPr>
        <w:pStyle w:val="Bezproreda"/>
        <w:jc w:val="both"/>
        <w:rPr>
          <w:rFonts w:ascii="Calibri Light" w:hAnsi="Calibri Light" w:cs="Calibri Light"/>
          <w:b w:val="0"/>
        </w:rPr>
      </w:pPr>
    </w:p>
    <w:p w:rsidR="00977097" w:rsidRPr="00DB1501" w:rsidRDefault="00977097" w:rsidP="00DB1501">
      <w:pPr>
        <w:pStyle w:val="Bezproreda"/>
        <w:jc w:val="both"/>
        <w:rPr>
          <w:rFonts w:ascii="Calibri Light" w:hAnsi="Calibri Light" w:cs="Calibri Light"/>
          <w:color w:val="000000"/>
        </w:rPr>
      </w:pPr>
      <w:r w:rsidRPr="00DB1501">
        <w:rPr>
          <w:rFonts w:ascii="Calibri Light" w:hAnsi="Calibri Light" w:cs="Calibri Light"/>
          <w:color w:val="000000"/>
        </w:rPr>
        <w:t>Članak 5.</w:t>
      </w:r>
    </w:p>
    <w:p w:rsidR="00977097" w:rsidRPr="00DB1501" w:rsidRDefault="00977097" w:rsidP="00DB1501">
      <w:pPr>
        <w:pStyle w:val="Bezproreda"/>
        <w:ind w:firstLine="708"/>
        <w:jc w:val="both"/>
        <w:rPr>
          <w:rFonts w:ascii="Calibri Light" w:hAnsi="Calibri Light" w:cs="Calibri Light"/>
          <w:b w:val="0"/>
          <w:color w:val="000000"/>
        </w:rPr>
      </w:pPr>
      <w:r w:rsidRPr="00DB1501">
        <w:rPr>
          <w:rFonts w:ascii="Calibri Light" w:hAnsi="Calibri Light" w:cs="Calibri Light"/>
          <w:b w:val="0"/>
          <w:color w:val="000000"/>
        </w:rPr>
        <w:t xml:space="preserve">Ova Procedura stupa na snagu danom donošenja i objavit će se na mrežnim stranicama Škole. </w:t>
      </w:r>
    </w:p>
    <w:p w:rsidR="00977097" w:rsidRDefault="00977097" w:rsidP="00DB1501">
      <w:pPr>
        <w:pStyle w:val="Bezproreda"/>
        <w:jc w:val="both"/>
        <w:rPr>
          <w:rFonts w:ascii="Calibri Light" w:hAnsi="Calibri Light" w:cs="Calibri Light"/>
          <w:b w:val="0"/>
          <w:color w:val="000000"/>
        </w:rPr>
      </w:pPr>
    </w:p>
    <w:p w:rsidR="00DB1501" w:rsidRPr="00DB1501" w:rsidRDefault="00DB1501" w:rsidP="00DB1501">
      <w:pPr>
        <w:pStyle w:val="Bezproreda"/>
        <w:jc w:val="both"/>
        <w:rPr>
          <w:rFonts w:ascii="Calibri Light" w:hAnsi="Calibri Light" w:cs="Calibri Light"/>
          <w:b w:val="0"/>
          <w:color w:val="000000"/>
        </w:rPr>
      </w:pPr>
    </w:p>
    <w:p w:rsidR="00977097" w:rsidRDefault="00977097" w:rsidP="00977097">
      <w:pPr>
        <w:pStyle w:val="Bezproreda"/>
        <w:jc w:val="right"/>
        <w:rPr>
          <w:rFonts w:ascii="Calibri Light" w:hAnsi="Calibri Light" w:cs="Calibri Light"/>
          <w:b w:val="0"/>
          <w:color w:val="000000"/>
        </w:rPr>
      </w:pPr>
      <w:r w:rsidRPr="00DB1501">
        <w:rPr>
          <w:rFonts w:ascii="Calibri Light" w:hAnsi="Calibri Light" w:cs="Calibri Light"/>
          <w:b w:val="0"/>
          <w:color w:val="000000"/>
        </w:rPr>
        <w:t>Ravnateljica</w:t>
      </w:r>
      <w:r w:rsidR="00DB1501">
        <w:rPr>
          <w:rFonts w:ascii="Calibri Light" w:hAnsi="Calibri Light" w:cs="Calibri Light"/>
          <w:b w:val="0"/>
          <w:color w:val="000000"/>
        </w:rPr>
        <w:t xml:space="preserve"> Škole</w:t>
      </w:r>
      <w:r w:rsidRPr="00DB1501">
        <w:rPr>
          <w:rFonts w:ascii="Calibri Light" w:hAnsi="Calibri Light" w:cs="Calibri Light"/>
          <w:b w:val="0"/>
          <w:color w:val="000000"/>
        </w:rPr>
        <w:t xml:space="preserve">: </w:t>
      </w:r>
    </w:p>
    <w:p w:rsidR="00DB1501" w:rsidRDefault="00DB1501" w:rsidP="00977097">
      <w:pPr>
        <w:pStyle w:val="Bezproreda"/>
        <w:jc w:val="right"/>
        <w:rPr>
          <w:rFonts w:ascii="Calibri Light" w:hAnsi="Calibri Light" w:cs="Calibri Light"/>
          <w:b w:val="0"/>
          <w:color w:val="000000"/>
        </w:rPr>
      </w:pPr>
    </w:p>
    <w:p w:rsidR="00DB1501" w:rsidRPr="00DB1501" w:rsidRDefault="00DB1501" w:rsidP="00977097">
      <w:pPr>
        <w:pStyle w:val="Bezproreda"/>
        <w:jc w:val="right"/>
        <w:rPr>
          <w:rFonts w:ascii="Calibri Light" w:hAnsi="Calibri Light" w:cs="Calibri Light"/>
          <w:b w:val="0"/>
          <w:color w:val="000000"/>
        </w:rPr>
      </w:pPr>
    </w:p>
    <w:p w:rsidR="000467DE" w:rsidRDefault="00DB1501" w:rsidP="00977097">
      <w:pPr>
        <w:pStyle w:val="Bezproreda"/>
        <w:jc w:val="right"/>
        <w:rPr>
          <w:rFonts w:ascii="Calibri Light" w:hAnsi="Calibri Light" w:cs="Calibri Light"/>
          <w:b w:val="0"/>
          <w:color w:val="000000"/>
        </w:rPr>
      </w:pPr>
      <w:r>
        <w:rPr>
          <w:rFonts w:ascii="Calibri Light" w:hAnsi="Calibri Light" w:cs="Calibri Light"/>
          <w:b w:val="0"/>
          <w:color w:val="000000"/>
        </w:rPr>
        <w:t>Terezija Štrljić, mag.prim.educ.</w:t>
      </w:r>
    </w:p>
    <w:p w:rsidR="003E67F4" w:rsidRDefault="003E67F4" w:rsidP="00977097">
      <w:pPr>
        <w:pStyle w:val="Bezproreda"/>
        <w:jc w:val="right"/>
        <w:rPr>
          <w:rFonts w:ascii="Calibri Light" w:hAnsi="Calibri Light" w:cs="Calibri Light"/>
          <w:b w:val="0"/>
          <w:color w:val="000000"/>
        </w:rPr>
      </w:pPr>
    </w:p>
    <w:p w:rsidR="003E67F4" w:rsidRDefault="003E67F4" w:rsidP="00977097">
      <w:pPr>
        <w:pStyle w:val="Bezproreda"/>
        <w:jc w:val="right"/>
        <w:rPr>
          <w:rFonts w:ascii="Calibri Light" w:hAnsi="Calibri Light" w:cs="Calibri Light"/>
          <w:b w:val="0"/>
          <w:color w:val="000000"/>
        </w:rPr>
      </w:pPr>
    </w:p>
    <w:p w:rsidR="003E67F4" w:rsidRDefault="003E67F4" w:rsidP="00977097">
      <w:pPr>
        <w:pStyle w:val="Bezproreda"/>
        <w:jc w:val="right"/>
        <w:rPr>
          <w:rFonts w:ascii="Calibri Light" w:hAnsi="Calibri Light" w:cs="Calibri Light"/>
          <w:b w:val="0"/>
          <w:color w:val="000000"/>
        </w:rPr>
      </w:pPr>
    </w:p>
    <w:p w:rsidR="003E67F4" w:rsidRDefault="003E67F4" w:rsidP="003E67F4">
      <w:pPr>
        <w:pStyle w:val="Bezproreda"/>
        <w:rPr>
          <w:rFonts w:ascii="Calibri Light" w:hAnsi="Calibri Light" w:cs="Calibri Light"/>
          <w:b w:val="0"/>
          <w:color w:val="000000"/>
        </w:rPr>
      </w:pPr>
      <w:r>
        <w:rPr>
          <w:rFonts w:ascii="Calibri Light" w:hAnsi="Calibri Light" w:cs="Calibri Light"/>
          <w:b w:val="0"/>
          <w:color w:val="000000"/>
        </w:rPr>
        <w:t>KLASA: 602-02/04-16/1</w:t>
      </w:r>
    </w:p>
    <w:p w:rsidR="003E67F4" w:rsidRDefault="003E67F4" w:rsidP="003E67F4">
      <w:pPr>
        <w:pStyle w:val="Bezproreda"/>
        <w:rPr>
          <w:rFonts w:ascii="Calibri Light" w:hAnsi="Calibri Light" w:cs="Calibri Light"/>
          <w:b w:val="0"/>
          <w:color w:val="000000"/>
        </w:rPr>
      </w:pPr>
      <w:r>
        <w:rPr>
          <w:rFonts w:ascii="Calibri Light" w:hAnsi="Calibri Light" w:cs="Calibri Light"/>
          <w:b w:val="0"/>
          <w:color w:val="000000"/>
        </w:rPr>
        <w:t>URBROJ: 2178/26-01/01-16-058</w:t>
      </w:r>
    </w:p>
    <w:p w:rsidR="003E67F4" w:rsidRDefault="003E67F4" w:rsidP="003E67F4">
      <w:pPr>
        <w:pStyle w:val="Bezproreda"/>
        <w:rPr>
          <w:rFonts w:ascii="Calibri Light" w:hAnsi="Calibri Light" w:cs="Calibri Light"/>
          <w:b w:val="0"/>
          <w:color w:val="000000"/>
        </w:rPr>
      </w:pPr>
    </w:p>
    <w:p w:rsidR="003E67F4" w:rsidRPr="00DB1501" w:rsidRDefault="003E67F4" w:rsidP="003E67F4">
      <w:pPr>
        <w:pStyle w:val="Bezproreda"/>
        <w:rPr>
          <w:rFonts w:ascii="Calibri Light" w:hAnsi="Calibri Light" w:cs="Calibri Light"/>
          <w:b w:val="0"/>
          <w:color w:val="000000"/>
        </w:rPr>
      </w:pPr>
      <w:r>
        <w:rPr>
          <w:rFonts w:ascii="Calibri Light" w:hAnsi="Calibri Light" w:cs="Calibri Light"/>
          <w:b w:val="0"/>
          <w:color w:val="000000"/>
        </w:rPr>
        <w:t>Sikirevci, 14. ožujka 2016. godine</w:t>
      </w:r>
    </w:p>
    <w:sectPr w:rsidR="003E67F4" w:rsidRPr="00DB1501" w:rsidSect="00DB1501"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F7" w:rsidRDefault="004502F7" w:rsidP="008D3A5D">
      <w:r>
        <w:separator/>
      </w:r>
    </w:p>
  </w:endnote>
  <w:endnote w:type="continuationSeparator" w:id="0">
    <w:p w:rsidR="004502F7" w:rsidRDefault="004502F7" w:rsidP="008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B" w:rsidRDefault="00514A0B">
    <w:pPr>
      <w:pStyle w:val="Podnoje"/>
      <w:jc w:val="right"/>
    </w:pPr>
  </w:p>
  <w:p w:rsidR="008D3A5D" w:rsidRDefault="008D3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F7" w:rsidRDefault="004502F7" w:rsidP="008D3A5D">
      <w:r>
        <w:separator/>
      </w:r>
    </w:p>
  </w:footnote>
  <w:footnote w:type="continuationSeparator" w:id="0">
    <w:p w:rsidR="004502F7" w:rsidRDefault="004502F7" w:rsidP="008D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BD2"/>
    <w:multiLevelType w:val="hybridMultilevel"/>
    <w:tmpl w:val="6ACA65FA"/>
    <w:lvl w:ilvl="0" w:tplc="21646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7410"/>
    <w:multiLevelType w:val="hybridMultilevel"/>
    <w:tmpl w:val="6A301B84"/>
    <w:lvl w:ilvl="0" w:tplc="1EFE38B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56567443"/>
    <w:multiLevelType w:val="hybridMultilevel"/>
    <w:tmpl w:val="E61C6B7E"/>
    <w:lvl w:ilvl="0" w:tplc="9C40E5B4">
      <w:numFmt w:val="bullet"/>
      <w:lvlText w:val="-"/>
      <w:lvlJc w:val="left"/>
      <w:pPr>
        <w:ind w:left="2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57D01568"/>
    <w:multiLevelType w:val="hybridMultilevel"/>
    <w:tmpl w:val="BCF0E128"/>
    <w:lvl w:ilvl="0" w:tplc="D3028646"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09"/>
    <w:rsid w:val="00004511"/>
    <w:rsid w:val="00010604"/>
    <w:rsid w:val="000467DE"/>
    <w:rsid w:val="000B7503"/>
    <w:rsid w:val="00101DEB"/>
    <w:rsid w:val="00102A09"/>
    <w:rsid w:val="0011101E"/>
    <w:rsid w:val="00115A0E"/>
    <w:rsid w:val="00130F58"/>
    <w:rsid w:val="00184A4C"/>
    <w:rsid w:val="001A2FCD"/>
    <w:rsid w:val="001C42DE"/>
    <w:rsid w:val="001C6A6E"/>
    <w:rsid w:val="001E7B0E"/>
    <w:rsid w:val="00207D3F"/>
    <w:rsid w:val="00227889"/>
    <w:rsid w:val="0023024F"/>
    <w:rsid w:val="002712F3"/>
    <w:rsid w:val="00274611"/>
    <w:rsid w:val="00295AA7"/>
    <w:rsid w:val="002964B3"/>
    <w:rsid w:val="002A6DC3"/>
    <w:rsid w:val="002B1BFC"/>
    <w:rsid w:val="002B6BB0"/>
    <w:rsid w:val="002D200E"/>
    <w:rsid w:val="002D6C80"/>
    <w:rsid w:val="002D7F19"/>
    <w:rsid w:val="002E25F8"/>
    <w:rsid w:val="00301845"/>
    <w:rsid w:val="003219E1"/>
    <w:rsid w:val="003428C3"/>
    <w:rsid w:val="003437C4"/>
    <w:rsid w:val="00397A4D"/>
    <w:rsid w:val="003E67F4"/>
    <w:rsid w:val="0040281C"/>
    <w:rsid w:val="00444DE4"/>
    <w:rsid w:val="004502F7"/>
    <w:rsid w:val="004570B7"/>
    <w:rsid w:val="00466F9C"/>
    <w:rsid w:val="00472846"/>
    <w:rsid w:val="00475E9A"/>
    <w:rsid w:val="004813E2"/>
    <w:rsid w:val="004A2990"/>
    <w:rsid w:val="004A5274"/>
    <w:rsid w:val="004B64D6"/>
    <w:rsid w:val="004E6401"/>
    <w:rsid w:val="004E6988"/>
    <w:rsid w:val="004E7225"/>
    <w:rsid w:val="00504106"/>
    <w:rsid w:val="00505D0F"/>
    <w:rsid w:val="00514A0B"/>
    <w:rsid w:val="005168D3"/>
    <w:rsid w:val="00522630"/>
    <w:rsid w:val="005345E4"/>
    <w:rsid w:val="00544D55"/>
    <w:rsid w:val="00560283"/>
    <w:rsid w:val="005A20CA"/>
    <w:rsid w:val="005A4D7B"/>
    <w:rsid w:val="005A5A48"/>
    <w:rsid w:val="005D714E"/>
    <w:rsid w:val="00622D15"/>
    <w:rsid w:val="00650B7B"/>
    <w:rsid w:val="00651F34"/>
    <w:rsid w:val="00672668"/>
    <w:rsid w:val="00691ACE"/>
    <w:rsid w:val="006969CC"/>
    <w:rsid w:val="00726820"/>
    <w:rsid w:val="00732F96"/>
    <w:rsid w:val="0074082F"/>
    <w:rsid w:val="0076631C"/>
    <w:rsid w:val="00782A26"/>
    <w:rsid w:val="00784F80"/>
    <w:rsid w:val="00790B42"/>
    <w:rsid w:val="007A2F09"/>
    <w:rsid w:val="007A68A9"/>
    <w:rsid w:val="007C6ECC"/>
    <w:rsid w:val="007E69DE"/>
    <w:rsid w:val="007E7D91"/>
    <w:rsid w:val="007F6F41"/>
    <w:rsid w:val="0080059C"/>
    <w:rsid w:val="00807878"/>
    <w:rsid w:val="0083670E"/>
    <w:rsid w:val="0087022F"/>
    <w:rsid w:val="00895417"/>
    <w:rsid w:val="008A3C5B"/>
    <w:rsid w:val="008B40BA"/>
    <w:rsid w:val="008C4812"/>
    <w:rsid w:val="008D3A5D"/>
    <w:rsid w:val="00904173"/>
    <w:rsid w:val="00913A9D"/>
    <w:rsid w:val="009156F1"/>
    <w:rsid w:val="00943C56"/>
    <w:rsid w:val="00977097"/>
    <w:rsid w:val="009B7AD8"/>
    <w:rsid w:val="009E3206"/>
    <w:rsid w:val="009F0FBC"/>
    <w:rsid w:val="00A05932"/>
    <w:rsid w:val="00A1560C"/>
    <w:rsid w:val="00A234A7"/>
    <w:rsid w:val="00A30912"/>
    <w:rsid w:val="00A40415"/>
    <w:rsid w:val="00A50FA9"/>
    <w:rsid w:val="00A75C7C"/>
    <w:rsid w:val="00A80F58"/>
    <w:rsid w:val="00A91C51"/>
    <w:rsid w:val="00A94BFB"/>
    <w:rsid w:val="00AD180E"/>
    <w:rsid w:val="00AE0FB0"/>
    <w:rsid w:val="00AE2CD7"/>
    <w:rsid w:val="00B04A70"/>
    <w:rsid w:val="00B2583E"/>
    <w:rsid w:val="00B54D4C"/>
    <w:rsid w:val="00B564C9"/>
    <w:rsid w:val="00B975EA"/>
    <w:rsid w:val="00BA1189"/>
    <w:rsid w:val="00BB156C"/>
    <w:rsid w:val="00BB58A3"/>
    <w:rsid w:val="00BC759A"/>
    <w:rsid w:val="00BC76A4"/>
    <w:rsid w:val="00BD0588"/>
    <w:rsid w:val="00BD2B99"/>
    <w:rsid w:val="00BE0084"/>
    <w:rsid w:val="00C21AE1"/>
    <w:rsid w:val="00C82717"/>
    <w:rsid w:val="00CD0BFB"/>
    <w:rsid w:val="00CD6828"/>
    <w:rsid w:val="00CE5483"/>
    <w:rsid w:val="00CE5645"/>
    <w:rsid w:val="00D046EA"/>
    <w:rsid w:val="00D05090"/>
    <w:rsid w:val="00D16261"/>
    <w:rsid w:val="00D33F24"/>
    <w:rsid w:val="00D90B3F"/>
    <w:rsid w:val="00D95287"/>
    <w:rsid w:val="00DB1501"/>
    <w:rsid w:val="00E054C1"/>
    <w:rsid w:val="00E1305B"/>
    <w:rsid w:val="00E149BC"/>
    <w:rsid w:val="00E30D35"/>
    <w:rsid w:val="00E50F19"/>
    <w:rsid w:val="00E60469"/>
    <w:rsid w:val="00E628CC"/>
    <w:rsid w:val="00E6589A"/>
    <w:rsid w:val="00E70912"/>
    <w:rsid w:val="00E921C7"/>
    <w:rsid w:val="00E95590"/>
    <w:rsid w:val="00E96C14"/>
    <w:rsid w:val="00EC1E18"/>
    <w:rsid w:val="00ED4DA1"/>
    <w:rsid w:val="00EF32C7"/>
    <w:rsid w:val="00F037CF"/>
    <w:rsid w:val="00F450A4"/>
    <w:rsid w:val="00F533B7"/>
    <w:rsid w:val="00FB0C15"/>
    <w:rsid w:val="00FC6632"/>
    <w:rsid w:val="00FF04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3272"/>
  <w15:docId w15:val="{E0FA693C-3D03-4AC4-A419-B6A95BA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09"/>
    <w:pPr>
      <w:spacing w:after="0" w:line="240" w:lineRule="auto"/>
    </w:pPr>
    <w:rPr>
      <w:rFonts w:eastAsia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2F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2A26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977097"/>
    <w:rPr>
      <w:rFonts w:ascii="Calibri" w:eastAsia="Times New Roman" w:hAnsi="Calibri"/>
      <w:lang w:eastAsia="hr-HR"/>
    </w:rPr>
  </w:style>
  <w:style w:type="paragraph" w:styleId="Bezproreda">
    <w:name w:val="No Spacing"/>
    <w:link w:val="BezproredaChar"/>
    <w:uiPriority w:val="1"/>
    <w:qFormat/>
    <w:rsid w:val="00977097"/>
    <w:pPr>
      <w:spacing w:after="0" w:line="240" w:lineRule="auto"/>
    </w:pPr>
    <w:rPr>
      <w:rFonts w:ascii="Calibri" w:eastAsia="Times New Roman" w:hAnsi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3A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3A5D"/>
    <w:rPr>
      <w:rFonts w:eastAsia="Times New Roman"/>
      <w:b w:val="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3A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3A5D"/>
    <w:rPr>
      <w:rFonts w:eastAsia="Times New Roman"/>
      <w:b w:val="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7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7F4"/>
    <w:rPr>
      <w:rFonts w:ascii="Segoe UI" w:eastAsia="Times New Roman" w:hAnsi="Segoe UI" w:cs="Segoe UI"/>
      <w:b w:val="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2018-06-13T10:22:00Z</cp:lastPrinted>
  <dcterms:created xsi:type="dcterms:W3CDTF">2018-06-13T10:52:00Z</dcterms:created>
  <dcterms:modified xsi:type="dcterms:W3CDTF">2018-06-13T10:52:00Z</dcterms:modified>
</cp:coreProperties>
</file>