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26" w:rsidRDefault="00291C26" w:rsidP="00291C26">
      <w:pPr>
        <w:spacing w:after="100" w:line="312" w:lineRule="atLeast"/>
        <w:textAlignment w:val="baseline"/>
        <w:outlineLvl w:val="0"/>
        <w:rPr>
          <w:rFonts w:eastAsia="Times New Roman" w:cs="Helvetica"/>
          <w:b/>
          <w:bCs/>
          <w:smallCaps/>
          <w:color w:val="262F13"/>
          <w:kern w:val="36"/>
          <w:sz w:val="36"/>
          <w:szCs w:val="36"/>
          <w:lang w:eastAsia="hr-HR"/>
        </w:rPr>
      </w:pPr>
      <w:r>
        <w:rPr>
          <w:rFonts w:eastAsia="Times New Roman" w:cs="Helvetica"/>
          <w:b/>
          <w:bCs/>
          <w:smallCaps/>
          <w:color w:val="262F13"/>
          <w:kern w:val="36"/>
          <w:sz w:val="36"/>
          <w:szCs w:val="36"/>
          <w:bdr w:val="none" w:sz="0" w:space="0" w:color="auto" w:frame="1"/>
          <w:lang w:eastAsia="hr-HR"/>
        </w:rPr>
        <w:t>B2 program izvanškolskih aktivnosti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>Program izvanškolskih aktivnosti (B2) u cjelodnevnoj školi služi zadovoljenju brojnih potreba i interesa učenika, kao i većoj integraciji škole u neposrednu zajednicu u kojoj djeluje, ali i izgradnji veće prepoznatljivosti škole kroz aktivnosti koje pridonose modernijem i kvalitetnijem odgoju i obrazovanju učenika.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>Program B2 organizira se i izvodi kroz suradnju škola, osnivača škola i drugih nositelja odgojno-obrazovnih aktivnosti, pri čemu škola nije nositelj aktivnosti programa B2. U okviru tog izbornog dijela školskoga kurikuluma svoj prostor za organiziranje i provođenje programa mogu imati brojni nositelji pojedinih oblika odgojno obrazovnog rada koji su kvalificirani i zainteresirani za osmišljavanje i provedbu aktivnosti usmjerenih na različite odgojne i obrazovne ciljeve.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</w:pPr>
      <w:r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  <w:t xml:space="preserve">Učenici OŠ </w:t>
      </w:r>
      <w:proofErr w:type="spellStart"/>
      <w:r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  <w:t>Sikirevci</w:t>
      </w:r>
      <w:proofErr w:type="spellEnd"/>
      <w:r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  <w:t xml:space="preserve">, </w:t>
      </w:r>
      <w:proofErr w:type="spellStart"/>
      <w:r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  <w:t>Sikirevci</w:t>
      </w:r>
      <w:proofErr w:type="spellEnd"/>
      <w:r>
        <w:rPr>
          <w:rFonts w:eastAsia="Times New Roman" w:cs="Helvetica"/>
          <w:b/>
          <w:color w:val="262F13"/>
          <w:sz w:val="24"/>
          <w:szCs w:val="24"/>
          <w:u w:val="single"/>
          <w:lang w:eastAsia="hr-HR"/>
        </w:rPr>
        <w:t xml:space="preserve"> sudjeluju u sljedećim B2 ( izvanškolskim ) aktivnostima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1. Nositelj: KUD „Sloga“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Sikirevci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>- Aktivnost – Mali folklor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2. Nositelj: Glazbena radionica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Klasan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>- Aktivnost - Tamburaši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3. Nositelj: DVD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Sikirevci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 xml:space="preserve"> – Aktivnost – Mladi vatrogasci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4. Nositelj: ŠRD“Smuđ“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Sikirevci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>- Aktivnost -  Mali ribiči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>5. Nositelj: Udruga „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Sikirevački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 xml:space="preserve"> motivi“ – Aktivnost –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Motivalje</w:t>
      </w:r>
      <w:proofErr w:type="spellEnd"/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6. Nositelj: Centar borilačkih sportova Marsonia Slavonski Brod – Aktivnost - 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Jiu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Jitsu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 xml:space="preserve"> </w:t>
      </w:r>
    </w:p>
    <w:p w:rsidR="00291C26" w:rsidRDefault="00291C26" w:rsidP="00291C26">
      <w:pPr>
        <w:spacing w:after="0" w:line="480" w:lineRule="atLeast"/>
        <w:textAlignment w:val="baseline"/>
        <w:rPr>
          <w:rFonts w:eastAsia="Times New Roman" w:cs="Helvetica"/>
          <w:sz w:val="24"/>
          <w:szCs w:val="24"/>
          <w:lang w:eastAsia="hr-HR"/>
        </w:rPr>
      </w:pPr>
      <w:r>
        <w:rPr>
          <w:rFonts w:eastAsia="Times New Roman" w:cs="Helvetica"/>
          <w:sz w:val="24"/>
          <w:szCs w:val="24"/>
          <w:lang w:eastAsia="hr-HR"/>
        </w:rPr>
        <w:t xml:space="preserve">7. Nositelj: Škola nogometa općine </w:t>
      </w:r>
      <w:proofErr w:type="spellStart"/>
      <w:r>
        <w:rPr>
          <w:rFonts w:eastAsia="Times New Roman" w:cs="Helvetica"/>
          <w:sz w:val="24"/>
          <w:szCs w:val="24"/>
          <w:lang w:eastAsia="hr-HR"/>
        </w:rPr>
        <w:t>Sikirevci</w:t>
      </w:r>
      <w:proofErr w:type="spellEnd"/>
      <w:r>
        <w:rPr>
          <w:rFonts w:eastAsia="Times New Roman" w:cs="Helvetica"/>
          <w:sz w:val="24"/>
          <w:szCs w:val="24"/>
          <w:lang w:eastAsia="hr-HR"/>
        </w:rPr>
        <w:t xml:space="preserve"> – Aktivnost - Škola nogometa</w:t>
      </w:r>
    </w:p>
    <w:p w:rsidR="00291C26" w:rsidRDefault="00291C26" w:rsidP="00291C26">
      <w:pPr>
        <w:spacing w:after="100" w:line="480" w:lineRule="atLeast"/>
        <w:textAlignment w:val="baseline"/>
        <w:rPr>
          <w:rFonts w:ascii="Helvetica" w:eastAsia="Times New Roman" w:hAnsi="Helvetica" w:cs="Helvetica"/>
          <w:color w:val="666666"/>
          <w:sz w:val="27"/>
          <w:szCs w:val="27"/>
          <w:lang w:eastAsia="hr-HR"/>
        </w:rPr>
      </w:pPr>
      <w:r>
        <w:rPr>
          <w:rFonts w:ascii="Helvetica" w:eastAsia="Times New Roman" w:hAnsi="Helvetica" w:cs="Helvetica"/>
          <w:color w:val="666666"/>
          <w:sz w:val="27"/>
          <w:szCs w:val="27"/>
          <w:lang w:eastAsia="hr-HR"/>
        </w:rPr>
        <w:t> </w:t>
      </w:r>
    </w:p>
    <w:tbl>
      <w:tblPr>
        <w:tblW w:w="982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Look w:val="04A0"/>
      </w:tblPr>
      <w:tblGrid>
        <w:gridCol w:w="1358"/>
        <w:gridCol w:w="5193"/>
        <w:gridCol w:w="3275"/>
      </w:tblGrid>
      <w:tr w:rsidR="00291C26" w:rsidTr="007A0D3E">
        <w:tc>
          <w:tcPr>
            <w:tcW w:w="127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91C26" w:rsidRDefault="00291C26" w:rsidP="007A0D3E">
            <w:pPr>
              <w:rPr>
                <w:rFonts w:eastAsiaTheme="minorEastAsia" w:cs="Times New Roman"/>
                <w:lang w:eastAsia="hr-HR"/>
              </w:rPr>
            </w:pPr>
          </w:p>
        </w:tc>
        <w:tc>
          <w:tcPr>
            <w:tcW w:w="4875" w:type="dxa"/>
            <w:tcBorders>
              <w:top w:val="single" w:sz="6" w:space="0" w:color="EEEEEE"/>
              <w:left w:val="nil"/>
              <w:bottom w:val="single" w:sz="6" w:space="0" w:color="EEEEEE"/>
              <w:right w:val="nil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91C26" w:rsidRDefault="00291C26" w:rsidP="007A0D3E">
            <w:pPr>
              <w:rPr>
                <w:rFonts w:eastAsiaTheme="minorEastAsia" w:cs="Times New Roman"/>
                <w:lang w:eastAsia="hr-HR"/>
              </w:rPr>
            </w:pPr>
          </w:p>
        </w:tc>
        <w:tc>
          <w:tcPr>
            <w:tcW w:w="3075" w:type="dxa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91C26" w:rsidRDefault="00291C26" w:rsidP="007A0D3E">
            <w:pPr>
              <w:rPr>
                <w:rFonts w:eastAsiaTheme="minorEastAsia" w:cs="Times New Roman"/>
                <w:lang w:eastAsia="hr-HR"/>
              </w:rPr>
            </w:pPr>
          </w:p>
        </w:tc>
      </w:tr>
    </w:tbl>
    <w:p w:rsidR="00291C26" w:rsidRDefault="00291C26" w:rsidP="00291C26"/>
    <w:p w:rsidR="00291C26" w:rsidRDefault="00291C26" w:rsidP="00291C26"/>
    <w:p w:rsidR="00934C06" w:rsidRDefault="00934C06"/>
    <w:sectPr w:rsidR="00934C06" w:rsidSect="00934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C26"/>
    <w:rsid w:val="00024566"/>
    <w:rsid w:val="00291C26"/>
    <w:rsid w:val="003321C3"/>
    <w:rsid w:val="005478ED"/>
    <w:rsid w:val="008B2445"/>
    <w:rsid w:val="00934C06"/>
    <w:rsid w:val="009F5605"/>
    <w:rsid w:val="00AE02DE"/>
    <w:rsid w:val="00C05EAA"/>
    <w:rsid w:val="00E608E4"/>
    <w:rsid w:val="00F11C70"/>
    <w:rsid w:val="00F8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26"/>
  </w:style>
  <w:style w:type="paragraph" w:styleId="Naslov1">
    <w:name w:val="heading 1"/>
    <w:basedOn w:val="Normal"/>
    <w:next w:val="Normal"/>
    <w:link w:val="Naslov1Char"/>
    <w:uiPriority w:val="9"/>
    <w:qFormat/>
    <w:rsid w:val="00AE0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E0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02D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E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E0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AE02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2024-10-22T11:47:00Z</dcterms:created>
  <dcterms:modified xsi:type="dcterms:W3CDTF">2024-10-22T11:48:00Z</dcterms:modified>
</cp:coreProperties>
</file>